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BFC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498EF34F" wp14:editId="0C18FA8A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3F9A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14DD883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11C0365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15F1B1E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443906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F07F8A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4FDA860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D542A8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EF9C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340F050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D50030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1902450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1CE00ED" w14:textId="77777777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7068B92" w14:textId="77777777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125231A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8C065BA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0B5CC5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6F2E75A" w14:textId="77777777" w:rsidR="00AB1A63" w:rsidRDefault="00C408D1" w:rsidP="001C0534">
      <w:pPr>
        <w:spacing w:before="120" w:after="120" w:line="240" w:lineRule="auto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Příloha č. 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>8</w:t>
      </w: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0FA25638" w14:textId="77777777" w:rsidR="00A74901" w:rsidRPr="00B778E1" w:rsidRDefault="00A74901" w:rsidP="001C0534">
      <w:pPr>
        <w:spacing w:before="120" w:after="120" w:line="240" w:lineRule="auto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>Formulář prověření zásady „významně nepoškozovat“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 xml:space="preserve"> (DNSH)</w:t>
      </w:r>
    </w:p>
    <w:p w14:paraId="61D252BF" w14:textId="77777777" w:rsidR="00A74901" w:rsidRPr="00B778E1" w:rsidRDefault="00A74901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CBD5043" w14:textId="77777777" w:rsidR="008249B1" w:rsidRDefault="006E6C3B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>S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lužby infrastruktury </w:t>
      </w:r>
      <w:r w:rsidR="00FF2B0D" w:rsidRPr="00B778E1">
        <w:rPr>
          <w:rFonts w:cstheme="minorHAnsi"/>
          <w:b/>
          <w:bCs/>
          <w:color w:val="000000"/>
          <w:sz w:val="28"/>
          <w:szCs w:val="28"/>
        </w:rPr>
        <w:t xml:space="preserve">– </w:t>
      </w:r>
      <w:proofErr w:type="gramStart"/>
      <w:r w:rsidR="009E5AD3">
        <w:rPr>
          <w:rFonts w:cstheme="minorHAnsi"/>
          <w:b/>
          <w:bCs/>
          <w:color w:val="000000"/>
          <w:sz w:val="28"/>
          <w:szCs w:val="28"/>
        </w:rPr>
        <w:t xml:space="preserve">ITI - </w:t>
      </w:r>
      <w:r w:rsidR="00FF2B0D" w:rsidRPr="00B778E1">
        <w:rPr>
          <w:rFonts w:cstheme="minorHAnsi"/>
          <w:b/>
          <w:bCs/>
          <w:color w:val="000000"/>
          <w:sz w:val="28"/>
          <w:szCs w:val="28"/>
        </w:rPr>
        <w:t>výzva</w:t>
      </w:r>
      <w:proofErr w:type="gramEnd"/>
      <w:r w:rsidR="00FF2B0D" w:rsidRPr="00B778E1">
        <w:rPr>
          <w:rFonts w:cstheme="minorHAnsi"/>
          <w:b/>
          <w:bCs/>
          <w:color w:val="000000"/>
          <w:sz w:val="28"/>
          <w:szCs w:val="28"/>
        </w:rPr>
        <w:t xml:space="preserve"> I.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65BD033D" w14:textId="77777777" w:rsidR="00FF2B0D" w:rsidRPr="00B778E1" w:rsidRDefault="00A74901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B778E1">
        <w:rPr>
          <w:rFonts w:cstheme="minorHAnsi"/>
          <w:b/>
          <w:bCs/>
          <w:color w:val="000000"/>
          <w:sz w:val="28"/>
          <w:szCs w:val="28"/>
        </w:rPr>
        <w:t>aktivita A)</w:t>
      </w:r>
    </w:p>
    <w:p w14:paraId="1F322064" w14:textId="77777777" w:rsidR="00D15E01" w:rsidRPr="00B778E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1115F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276E94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6DF436B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E2A53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8DD1F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6192CB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ED592B7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126A6AB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178BFE0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09CA0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3CB8E77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32551CE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9C03F3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46636B" w14:textId="77777777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A60E780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29DD4FE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C00F6A7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C035177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1659122F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21B4147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AA44771" w14:textId="77777777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B557D43" w14:textId="77777777" w:rsidR="00EE34B3" w:rsidRDefault="00EE34B3" w:rsidP="001C0534">
      <w:pPr>
        <w:spacing w:line="240" w:lineRule="auto"/>
      </w:pPr>
    </w:p>
    <w:p w14:paraId="09B34A8F" w14:textId="77777777" w:rsidR="00EE34B3" w:rsidRPr="00EE34B3" w:rsidRDefault="00EE34B3" w:rsidP="001C0534">
      <w:pPr>
        <w:spacing w:line="240" w:lineRule="auto"/>
      </w:pPr>
    </w:p>
    <w:p w14:paraId="3E4013E9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lastRenderedPageBreak/>
        <w:br w:type="page"/>
      </w:r>
    </w:p>
    <w:p w14:paraId="3B48A1D2" w14:textId="77777777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42510ADE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666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156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337B36E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C55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0FDF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4BFDA70B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5F7F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717D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5CFE3AA5" w14:textId="77777777"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201CAA21" w14:textId="77777777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</w:t>
      </w:r>
      <w:r w:rsidR="008F1578">
        <w:t xml:space="preserve">pro charakter podporovaných aktivit v rámci této výzvy </w:t>
      </w:r>
      <w:r w:rsidR="009C11B0">
        <w:t>následující:</w:t>
      </w:r>
    </w:p>
    <w:p w14:paraId="06B773D5" w14:textId="77777777" w:rsidR="008F1578" w:rsidRDefault="008F1578" w:rsidP="00277416">
      <w:pPr>
        <w:spacing w:before="120" w:after="0" w:line="240" w:lineRule="auto"/>
        <w:ind w:firstLine="357"/>
        <w:jc w:val="both"/>
      </w:pPr>
      <w:r w:rsidRPr="00026C36">
        <w:t>Projekt</w:t>
      </w:r>
      <w:r>
        <w:t xml:space="preserve"> </w:t>
      </w:r>
      <w:r w:rsidRPr="009C11B0">
        <w:rPr>
          <w:b/>
        </w:rPr>
        <w:t>není zaměřen</w:t>
      </w:r>
      <w:r w:rsidRPr="00026C36">
        <w:t xml:space="preserve"> na činnosti</w:t>
      </w:r>
      <w:r>
        <w:t>:</w:t>
      </w:r>
      <w:r w:rsidRPr="00026C36">
        <w:t xml:space="preserve"> </w:t>
      </w:r>
    </w:p>
    <w:p w14:paraId="46E35C90" w14:textId="77777777" w:rsidR="008F1578" w:rsidRPr="009B4AE3" w:rsidRDefault="008F1578" w:rsidP="008F1578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>
        <w:t xml:space="preserve">, </w:t>
      </w:r>
      <w:r w:rsidRPr="009B4AE3">
        <w:t>kromě:</w:t>
      </w:r>
    </w:p>
    <w:p w14:paraId="1B62E445" w14:textId="77777777" w:rsidR="008F1578" w:rsidRDefault="008F1578" w:rsidP="008F1578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9B4AE3">
        <w:t>výjimek dle čl. 7</w:t>
      </w:r>
      <w:r>
        <w:t xml:space="preserve">, odst. </w:t>
      </w:r>
      <w:r w:rsidRPr="009B4AE3">
        <w:t xml:space="preserve">1(h) </w:t>
      </w:r>
      <w:r>
        <w:t>N</w:t>
      </w:r>
      <w:r w:rsidRPr="009B4AE3">
        <w:t xml:space="preserve">ařízení </w:t>
      </w:r>
      <w:r>
        <w:t xml:space="preserve">Evropského parlamentu a Rady (EU) 2021/1058 ze dne 24. června 2021 </w:t>
      </w:r>
      <w:r w:rsidRPr="009B4AE3">
        <w:t xml:space="preserve">o </w:t>
      </w:r>
      <w:r>
        <w:t xml:space="preserve">Evropském fondu pro regionální rozvoj a o Fondu soudržnosti; </w:t>
      </w:r>
    </w:p>
    <w:p w14:paraId="3BDBEA62" w14:textId="77777777" w:rsidR="008F1578" w:rsidRPr="009B4AE3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jejichž cílem je snižování emisí skleníkových plynů pocházejících z činností, které jsou uvedeny v příloze I směrnice 2003/87/ES (zařízení zařazená do systému EU pro obchodování s emisemi)</w:t>
      </w:r>
      <w:r>
        <w:t>;</w:t>
      </w:r>
    </w:p>
    <w:p w14:paraId="7EBB77BB" w14:textId="77777777" w:rsidR="008F1578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v rámci systému EU pro obchodování s emisemi (ETS) dosahujících předpokládaných emisí skleníkových plynů, které nejsou nižší než příslušné referenční hodnoty</w:t>
      </w:r>
      <w:r>
        <w:t>;</w:t>
      </w:r>
    </w:p>
    <w:p w14:paraId="78ED41BB" w14:textId="77777777" w:rsidR="008F1578" w:rsidRPr="00026C36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40FFAC6D" w14:textId="77777777" w:rsidR="009C11B0" w:rsidRDefault="009C11B0" w:rsidP="008F157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2B86B76D" w14:textId="77777777" w:rsidR="008F1578" w:rsidRDefault="008F1578" w:rsidP="00277416">
      <w:pPr>
        <w:spacing w:after="0"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</w:p>
    <w:p w14:paraId="6A37A4AA" w14:textId="77777777" w:rsidR="008F1578" w:rsidRPr="00920927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uvedenými v tomto formuláři </w:t>
      </w:r>
      <w:r>
        <w:rPr>
          <w:rFonts w:cstheme="minorHAnsi"/>
        </w:rPr>
        <w:t>prověření zásady „významně nepoškozovat“;</w:t>
      </w:r>
    </w:p>
    <w:p w14:paraId="73B50651" w14:textId="77777777" w:rsidR="008F1578" w:rsidRPr="001A0B68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proti předkladateli projektu </w:t>
      </w:r>
      <w:r w:rsidRPr="001A0B68">
        <w:rPr>
          <w:rFonts w:cstheme="minorHAnsi"/>
          <w:b/>
        </w:rPr>
        <w:t>není vedeno řízení pro porušení legislativy v oblasti životního prostředí</w:t>
      </w:r>
      <w:r>
        <w:rPr>
          <w:rFonts w:cstheme="minorHAnsi"/>
          <w:b/>
        </w:rPr>
        <w:t>;</w:t>
      </w:r>
      <w:r w:rsidRPr="0000439B">
        <w:rPr>
          <w:rFonts w:cstheme="minorHAnsi"/>
        </w:rPr>
        <w:t xml:space="preserve"> </w:t>
      </w:r>
    </w:p>
    <w:p w14:paraId="02C0353C" w14:textId="77777777" w:rsidR="00A2115A" w:rsidRPr="00A2115A" w:rsidRDefault="008F1578" w:rsidP="00A2115A">
      <w:pPr>
        <w:pStyle w:val="Odstavecseseznamem"/>
        <w:numPr>
          <w:ilvl w:val="0"/>
          <w:numId w:val="23"/>
        </w:numPr>
        <w:spacing w:after="24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4F566F" w14:paraId="10225997" w14:textId="77777777" w:rsidTr="00DD40B5">
        <w:trPr>
          <w:trHeight w:val="417"/>
        </w:trPr>
        <w:tc>
          <w:tcPr>
            <w:tcW w:w="4106" w:type="dxa"/>
          </w:tcPr>
          <w:p w14:paraId="22C6F02D" w14:textId="77777777" w:rsidR="00277416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 xml:space="preserve">Žadatel – jméno statutárního zástupce </w:t>
            </w:r>
          </w:p>
          <w:p w14:paraId="44F8BCBA" w14:textId="77777777" w:rsidR="004F566F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nebo osoby pověřené plnou mocí</w:t>
            </w:r>
          </w:p>
        </w:tc>
        <w:tc>
          <w:tcPr>
            <w:tcW w:w="5245" w:type="dxa"/>
          </w:tcPr>
          <w:p w14:paraId="156CF5E7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4F566F" w14:paraId="0EF0F995" w14:textId="77777777" w:rsidTr="00DD40B5">
        <w:tc>
          <w:tcPr>
            <w:tcW w:w="4106" w:type="dxa"/>
          </w:tcPr>
          <w:p w14:paraId="10D3B1F3" w14:textId="77777777" w:rsidR="00277416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Podpis statutárního zástupce</w:t>
            </w:r>
            <w:r w:rsidR="00277416" w:rsidRPr="00A2115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A2115A">
              <w:rPr>
                <w:rFonts w:cstheme="minorHAnsi"/>
                <w:b/>
                <w:bCs/>
                <w:color w:val="000000"/>
              </w:rPr>
              <w:t xml:space="preserve">žadatele </w:t>
            </w:r>
          </w:p>
          <w:p w14:paraId="245E84AE" w14:textId="77777777" w:rsidR="004F566F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nebo osoby pověřen</w:t>
            </w:r>
            <w:r w:rsidR="00277416" w:rsidRPr="00A2115A">
              <w:rPr>
                <w:rFonts w:cstheme="minorHAnsi"/>
                <w:b/>
                <w:bCs/>
                <w:color w:val="000000"/>
              </w:rPr>
              <w:t xml:space="preserve">é </w:t>
            </w:r>
            <w:r w:rsidRPr="00A2115A">
              <w:rPr>
                <w:rFonts w:cstheme="minorHAnsi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5914D30A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4DA37F87" w14:textId="77777777" w:rsidR="004F566F" w:rsidRPr="00A2115A" w:rsidRDefault="004F566F" w:rsidP="00A211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color w:val="000000"/>
        </w:rPr>
      </w:pPr>
      <w:r w:rsidRPr="00A2115A">
        <w:rPr>
          <w:rFonts w:ascii="Calibri" w:hAnsi="Calibri" w:cs="Calibri"/>
          <w:b/>
          <w:color w:val="000000"/>
        </w:rPr>
        <w:t>Datum:</w:t>
      </w:r>
    </w:p>
    <w:p w14:paraId="146032F1" w14:textId="77777777"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4F566F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5AE6" w14:textId="77777777" w:rsidR="00DB29D4" w:rsidRDefault="00DB29D4" w:rsidP="00677FE0">
      <w:pPr>
        <w:spacing w:after="0" w:line="240" w:lineRule="auto"/>
      </w:pPr>
      <w:r>
        <w:separator/>
      </w:r>
    </w:p>
  </w:endnote>
  <w:endnote w:type="continuationSeparator" w:id="0">
    <w:p w14:paraId="2E18D7EA" w14:textId="77777777" w:rsidR="00DB29D4" w:rsidRDefault="00DB29D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5559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994884"/>
      <w:docPartObj>
        <w:docPartGallery w:val="Page Numbers (Bottom of Page)"/>
        <w:docPartUnique/>
      </w:docPartObj>
    </w:sdtPr>
    <w:sdtEndPr/>
    <w:sdtContent>
      <w:p w14:paraId="20AF65FA" w14:textId="77777777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74540CA3" wp14:editId="5775AC6B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03E7E052" w14:textId="77777777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4979" w14:textId="77777777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BA98439" wp14:editId="51423840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55DA" w14:textId="77777777" w:rsidR="00DB29D4" w:rsidRDefault="00DB29D4" w:rsidP="00677FE0">
      <w:pPr>
        <w:spacing w:after="0" w:line="240" w:lineRule="auto"/>
      </w:pPr>
      <w:r>
        <w:separator/>
      </w:r>
    </w:p>
  </w:footnote>
  <w:footnote w:type="continuationSeparator" w:id="0">
    <w:p w14:paraId="3BB0931F" w14:textId="77777777" w:rsidR="00DB29D4" w:rsidRDefault="00DB29D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D492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3C5C" w14:textId="77777777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FBBE07D" wp14:editId="559FF3AD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8E39" w14:textId="7777777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58647197" wp14:editId="20669D33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11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4D4E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77416"/>
    <w:rsid w:val="0028103D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566F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49B1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579B"/>
    <w:rsid w:val="00887CAE"/>
    <w:rsid w:val="008944FD"/>
    <w:rsid w:val="00895645"/>
    <w:rsid w:val="008A0184"/>
    <w:rsid w:val="008A310D"/>
    <w:rsid w:val="008A73D7"/>
    <w:rsid w:val="008A7851"/>
    <w:rsid w:val="008C07DA"/>
    <w:rsid w:val="008C3782"/>
    <w:rsid w:val="008D4582"/>
    <w:rsid w:val="008D4A32"/>
    <w:rsid w:val="008D593A"/>
    <w:rsid w:val="008E0DE2"/>
    <w:rsid w:val="008E4027"/>
    <w:rsid w:val="008E7760"/>
    <w:rsid w:val="008F1578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E5AD3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115A"/>
    <w:rsid w:val="00A250C8"/>
    <w:rsid w:val="00A275BC"/>
    <w:rsid w:val="00A34025"/>
    <w:rsid w:val="00A464B4"/>
    <w:rsid w:val="00A61840"/>
    <w:rsid w:val="00A63D6B"/>
    <w:rsid w:val="00A71835"/>
    <w:rsid w:val="00A74901"/>
    <w:rsid w:val="00A81773"/>
    <w:rsid w:val="00A84B52"/>
    <w:rsid w:val="00A8660F"/>
    <w:rsid w:val="00A91322"/>
    <w:rsid w:val="00A95C48"/>
    <w:rsid w:val="00AA2092"/>
    <w:rsid w:val="00AA589A"/>
    <w:rsid w:val="00AA7056"/>
    <w:rsid w:val="00AB1A63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78E1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3CB8"/>
    <w:rsid w:val="00D81DC4"/>
    <w:rsid w:val="00DA4376"/>
    <w:rsid w:val="00DA7591"/>
    <w:rsid w:val="00DB29D4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3327EC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7A0F-F57E-4805-BBD6-2B02AB5A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BD2AC2F9.dotm</Template>
  <TotalTime>3</TotalTime>
  <Pages>3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Bubeník Michal</cp:lastModifiedBy>
  <cp:revision>6</cp:revision>
  <cp:lastPrinted>2023-09-12T10:23:00Z</cp:lastPrinted>
  <dcterms:created xsi:type="dcterms:W3CDTF">2023-09-12T08:52:00Z</dcterms:created>
  <dcterms:modified xsi:type="dcterms:W3CDTF">2023-09-12T10:23:00Z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